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  <w:lang w:val="en-US" w:eastAsia="zh-CN"/>
        </w:rPr>
        <w:t>公示无异议说明</w:t>
      </w:r>
    </w:p>
    <w:p/>
    <w:p>
      <w:pPr>
        <w:rPr>
          <w:sz w:val="30"/>
          <w:szCs w:val="30"/>
        </w:rPr>
      </w:pPr>
    </w:p>
    <w:p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中国产学研合作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促进会</w:t>
      </w:r>
      <w:r>
        <w:rPr>
          <w:rFonts w:hint="eastAsia" w:ascii="仿宋_GB2312" w:hAnsi="宋体" w:eastAsia="仿宋_GB2312" w:cs="宋体"/>
          <w:color w:val="auto"/>
          <w:kern w:val="2"/>
          <w:sz w:val="30"/>
          <w:szCs w:val="30"/>
          <w:lang w:val="en-US" w:eastAsia="zh-CN"/>
        </w:rPr>
        <w:t>奖励工作办公室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我单位申报的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2025</w:t>
      </w:r>
      <w:r>
        <w:rPr>
          <w:rFonts w:hint="eastAsia" w:ascii="仿宋_GB2312" w:eastAsia="仿宋_GB2312"/>
          <w:sz w:val="30"/>
          <w:szCs w:val="30"/>
        </w:rPr>
        <w:t>年中国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产学研合作促进会科技创新奖的项目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已在我单位进行公示，公示期间未收到异议。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经保密审查，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奖项</w:t>
      </w:r>
      <w:r>
        <w:rPr>
          <w:rFonts w:hint="eastAsia" w:ascii="仿宋_GB2312" w:eastAsia="仿宋_GB2312"/>
          <w:sz w:val="30"/>
          <w:szCs w:val="30"/>
        </w:rPr>
        <w:t>申报书及附件材料，均符合《中华人民共和国保守国家秘密法》等有关法律法规要求，不涉及国家秘密及敏感信息。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特此证明。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附件：申报奖项汇总表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ind w:left="5706" w:leftChars="2717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单位名称（盖公章）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br w:type="page"/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2025</w:t>
      </w:r>
      <w:r>
        <w:rPr>
          <w:rFonts w:hint="eastAsia" w:ascii="黑体" w:hAnsi="黑体" w:eastAsia="黑体"/>
          <w:sz w:val="44"/>
          <w:szCs w:val="44"/>
        </w:rPr>
        <w:t>年中国产学研合作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促进会科技创新</w:t>
      </w:r>
      <w:r>
        <w:rPr>
          <w:rFonts w:hint="eastAsia" w:ascii="黑体" w:hAnsi="黑体" w:eastAsia="黑体"/>
          <w:sz w:val="44"/>
          <w:szCs w:val="44"/>
        </w:rPr>
        <w:t>奖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申报奖项汇总表</w:t>
      </w:r>
    </w:p>
    <w:p/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申报单位：（盖章）</w:t>
      </w:r>
      <w:r>
        <w:rPr>
          <w:rFonts w:hint="eastAsia"/>
          <w:sz w:val="28"/>
          <w:szCs w:val="28"/>
        </w:rPr>
        <w:t xml:space="preserve">          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320"/>
        <w:gridCol w:w="5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2320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申报奖项</w:t>
            </w:r>
          </w:p>
        </w:tc>
        <w:tc>
          <w:tcPr>
            <w:tcW w:w="518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32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人物奖</w:t>
            </w:r>
          </w:p>
        </w:tc>
        <w:tc>
          <w:tcPr>
            <w:tcW w:w="518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320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创新成果奖</w:t>
            </w:r>
          </w:p>
        </w:tc>
        <w:tc>
          <w:tcPr>
            <w:tcW w:w="5186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32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.......</w:t>
            </w:r>
          </w:p>
        </w:tc>
        <w:tc>
          <w:tcPr>
            <w:tcW w:w="5186" w:type="dxa"/>
          </w:tcPr>
          <w:p>
            <w:pPr>
              <w:rPr>
                <w:sz w:val="28"/>
                <w:szCs w:val="28"/>
              </w:rPr>
            </w:pPr>
          </w:p>
        </w:tc>
      </w:tr>
    </w:tbl>
    <w:p/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                    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4D"/>
    <w:rsid w:val="0005520C"/>
    <w:rsid w:val="000B4B26"/>
    <w:rsid w:val="0037754D"/>
    <w:rsid w:val="00405C13"/>
    <w:rsid w:val="004C5766"/>
    <w:rsid w:val="009441A0"/>
    <w:rsid w:val="009E78A6"/>
    <w:rsid w:val="00B263DD"/>
    <w:rsid w:val="00BC4BB1"/>
    <w:rsid w:val="00C54CF3"/>
    <w:rsid w:val="00E92F1B"/>
    <w:rsid w:val="23942238"/>
    <w:rsid w:val="34F0158A"/>
    <w:rsid w:val="38FA238E"/>
    <w:rsid w:val="406B5B12"/>
    <w:rsid w:val="44FD26DF"/>
    <w:rsid w:val="70442756"/>
    <w:rsid w:val="7A4B7A26"/>
    <w:rsid w:val="7EF1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